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4F1A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21DC5631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1CE353B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580E887D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096FF6C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7BD1AE2B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14:paraId="23BBF564" w14:textId="77777777" w:rsidTr="00531082">
        <w:trPr>
          <w:trHeight w:val="341"/>
        </w:trPr>
        <w:tc>
          <w:tcPr>
            <w:tcW w:w="4785" w:type="dxa"/>
            <w:vAlign w:val="center"/>
          </w:tcPr>
          <w:p w14:paraId="3613A2F4" w14:textId="2DAEEA0E"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F86DDC">
              <w:rPr>
                <w:rFonts w:eastAsia="Times New Roman" w:cs="Times New Roman"/>
                <w:bCs/>
                <w:color w:val="000000"/>
                <w:lang w:eastAsia="ru-RU"/>
              </w:rPr>
              <w:t>16</w:t>
            </w:r>
            <w:r w:rsidR="00E823FC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F86DDC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июня </w:t>
            </w:r>
            <w:r w:rsidR="00E823FC">
              <w:rPr>
                <w:rFonts w:eastAsia="Times New Roman" w:cs="Times New Roman"/>
                <w:bCs/>
                <w:color w:val="000000"/>
                <w:lang w:eastAsia="ru-RU"/>
              </w:rPr>
              <w:t>2025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14:paraId="2A5F43E2" w14:textId="5C93BDFF"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F86DDC">
              <w:rPr>
                <w:rFonts w:eastAsia="Times New Roman" w:cs="Times New Roman"/>
                <w:bCs/>
                <w:color w:val="000000"/>
                <w:lang w:eastAsia="ru-RU"/>
              </w:rPr>
              <w:t>937</w:t>
            </w:r>
          </w:p>
        </w:tc>
      </w:tr>
    </w:tbl>
    <w:p w14:paraId="7CC1D152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32882862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2C81F92A" w14:textId="77777777" w:rsidR="00FD54C7" w:rsidRPr="00FD54C7" w:rsidRDefault="00FD54C7" w:rsidP="00FD54C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земельных участках,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  </w:t>
      </w:r>
    </w:p>
    <w:p w14:paraId="114097A1" w14:textId="77777777" w:rsidR="00854AE7" w:rsidRPr="00854AE7" w:rsidRDefault="00FD54C7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7605A705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5591C" w14:textId="77777777" w:rsidR="00FD54C7" w:rsidRPr="00854AE7" w:rsidRDefault="00FD54C7" w:rsidP="00FD54C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ст.39.36-1 Земельного кодекса Российской Федерации, постановлением Правительства Забайкальского края от 20.09.2022г. №415 «О некоторых вопросах, связанных с использованием земель или земельных участков, находящихся в государственной или муниципальной собственности, расположенных не территории Забайкальского края,</w:t>
      </w:r>
      <w:r w:rsidRPr="00661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жительства»,      руководствуясь статьей 32 Устава Балейского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края, </w:t>
      </w:r>
      <w:r w:rsidRPr="0066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6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 муниципального округа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66986F65" w14:textId="77777777" w:rsidR="00854AE7" w:rsidRDefault="00FD54C7" w:rsidP="0058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разработку </w:t>
      </w:r>
      <w:r w:rsidRPr="00FD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земельных участках,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Схема).</w:t>
      </w:r>
    </w:p>
    <w:p w14:paraId="00F668EF" w14:textId="15443FC0" w:rsidR="0018133C" w:rsidRPr="0018133C" w:rsidRDefault="002A4DEA" w:rsidP="0058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имущественных и земельных отношений о</w:t>
      </w:r>
      <w:r w:rsidR="00FD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информирование населения Балейского муниципального округа о начале </w:t>
      </w:r>
      <w:r w:rsidR="00FD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разработки Схемы посредством  размещения соответствующей информации на официальном сайте Балейского муниципального округа Забайкальского края в информационно-телекоммуникационной сети «Интернет» (</w:t>
      </w:r>
      <w:hyperlink r:id="rId5" w:history="1">
        <w:r w:rsidR="00586F0B" w:rsidRPr="00660EE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https://baleysk.75.ru</w:t>
        </w:r>
      </w:hyperlink>
      <w:r w:rsidR="0058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в общественно-политической газете «Балейская новь».</w:t>
      </w:r>
    </w:p>
    <w:p w14:paraId="08245A3E" w14:textId="77777777" w:rsidR="00FD54C7" w:rsidRDefault="0018133C" w:rsidP="0058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Схемы установить в соответствии с Приложением к настоящему постановлению.</w:t>
      </w:r>
    </w:p>
    <w:p w14:paraId="75A69F97" w14:textId="3754FFED" w:rsidR="0018133C" w:rsidRDefault="0018133C" w:rsidP="0058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предложений осуществлять в соответствии с </w:t>
      </w:r>
      <w:r w:rsidR="002A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подачи физическими лицами предложений о включении мест, предназначенных для размещения </w:t>
      </w:r>
      <w:r w:rsidR="002A4DEA" w:rsidRPr="0066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гаражей, являющихся некапитальными сооружениями (далее - некапитальный гараж), либо стоянок технических или других средств передвижения инвалидов вблизи их места жительства</w:t>
      </w:r>
      <w:r w:rsidR="002A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схему размещения указанных объектов на землях или земельных участках,  </w:t>
      </w:r>
      <w:r w:rsidR="002A4DEA" w:rsidRPr="0055731F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или землях государственная собственность на которые не разграничена на территории Балейского муниципального округа Забайкальского края</w:t>
      </w:r>
      <w:r w:rsidR="002A4DE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Балейского муниципального округа Забайкальского края от </w:t>
      </w:r>
      <w:r w:rsidR="00DC0BCF">
        <w:rPr>
          <w:rFonts w:ascii="Times New Roman" w:hAnsi="Times New Roman" w:cs="Times New Roman"/>
          <w:sz w:val="28"/>
          <w:szCs w:val="28"/>
        </w:rPr>
        <w:t>10.06.2025г. №922</w:t>
      </w:r>
      <w:r w:rsidR="002A4DEA">
        <w:rPr>
          <w:rFonts w:ascii="Times New Roman" w:hAnsi="Times New Roman" w:cs="Times New Roman"/>
          <w:sz w:val="28"/>
          <w:szCs w:val="28"/>
        </w:rPr>
        <w:t xml:space="preserve">, в течение 30 календарных дней со дня размещения настоящего постановления на </w:t>
      </w:r>
      <w:r w:rsidR="002A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Балейского муниципального округа Забайкальского края в информационно-телекоммуникационной сети «Интернет» (</w:t>
      </w:r>
      <w:hyperlink r:id="rId6" w:history="1">
        <w:r w:rsidR="002A4DEA" w:rsidRPr="007621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https://baleysk.75.ru</w:t>
        </w:r>
      </w:hyperlink>
      <w:r w:rsidR="002A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4454980" w14:textId="77777777" w:rsidR="002A4DEA" w:rsidRPr="00DC0BCF" w:rsidRDefault="002A4DEA" w:rsidP="0058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имущественных и земельных отношений в течение 40 календарных дней  с момента окончания приёма предложений от граждан разработать проект Схемы и направить </w:t>
      </w:r>
      <w:r w:rsidRPr="00DC0B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 согласование в установленном порядке.</w:t>
      </w:r>
    </w:p>
    <w:p w14:paraId="41216314" w14:textId="2BC10457" w:rsidR="002A4DEA" w:rsidRPr="00DC0BCF" w:rsidRDefault="002A4DEA" w:rsidP="0058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Pr="00DC0BCF">
        <w:rPr>
          <w:rFonts w:ascii="Times New Roman" w:eastAsia="Calibri" w:hAnsi="Times New Roman" w:cs="Times New Roman"/>
          <w:iCs/>
          <w:sz w:val="28"/>
          <w:szCs w:val="28"/>
        </w:rPr>
        <w:t xml:space="preserve">начальника отдела </w:t>
      </w:r>
      <w:r w:rsidR="00DC0BCF" w:rsidRPr="00DC0BCF">
        <w:rPr>
          <w:rFonts w:ascii="Times New Roman" w:eastAsia="Calibri" w:hAnsi="Times New Roman" w:cs="Times New Roman"/>
          <w:iCs/>
          <w:sz w:val="28"/>
          <w:szCs w:val="28"/>
        </w:rPr>
        <w:t>имущественных и земельных отношений</w:t>
      </w:r>
      <w:r w:rsidRPr="00DC0BCF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</w:t>
      </w:r>
      <w:r w:rsidRPr="00DC0BCF">
        <w:rPr>
          <w:rFonts w:ascii="Times New Roman" w:eastAsia="Calibri" w:hAnsi="Times New Roman" w:cs="Times New Roman"/>
          <w:sz w:val="28"/>
          <w:szCs w:val="28"/>
        </w:rPr>
        <w:t xml:space="preserve">Балейского муниципального округа – </w:t>
      </w:r>
      <w:r w:rsidR="00DC0BCF" w:rsidRPr="00DC0BCF">
        <w:rPr>
          <w:rFonts w:ascii="Times New Roman" w:eastAsia="Calibri" w:hAnsi="Times New Roman" w:cs="Times New Roman"/>
          <w:sz w:val="28"/>
          <w:szCs w:val="28"/>
        </w:rPr>
        <w:t>Стукову Е.Б</w:t>
      </w:r>
      <w:r w:rsidRPr="00DC0B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4D76D8" w14:textId="77777777" w:rsidR="0086374B" w:rsidRPr="0086374B" w:rsidRDefault="0086374B" w:rsidP="0058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2F8D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1144F1">
        <w:rPr>
          <w:rFonts w:ascii="Times New Roman" w:hAnsi="Times New Roman"/>
          <w:sz w:val="28"/>
          <w:szCs w:val="28"/>
        </w:rPr>
        <w:t>.</w:t>
      </w:r>
    </w:p>
    <w:p w14:paraId="20D543F1" w14:textId="77777777" w:rsidR="0086374B" w:rsidRPr="002A4DEA" w:rsidRDefault="0086374B" w:rsidP="00586F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2F8D">
        <w:rPr>
          <w:rFonts w:ascii="Times New Roman" w:hAnsi="Times New Roman"/>
          <w:sz w:val="28"/>
          <w:szCs w:val="28"/>
        </w:rPr>
        <w:t>Настоящее постановление опубли</w:t>
      </w:r>
      <w:r>
        <w:rPr>
          <w:rFonts w:ascii="Times New Roman" w:hAnsi="Times New Roman"/>
          <w:sz w:val="28"/>
          <w:szCs w:val="28"/>
        </w:rPr>
        <w:t>ковать в сетевом издании «Балейское обозрение» (</w:t>
      </w:r>
      <w:r w:rsidRPr="00B12A54">
        <w:rPr>
          <w:rFonts w:ascii="Times New Roman" w:hAnsi="Times New Roman"/>
          <w:sz w:val="28"/>
          <w:szCs w:val="28"/>
        </w:rPr>
        <w:t>https://б</w:t>
      </w:r>
      <w:r>
        <w:rPr>
          <w:rFonts w:ascii="Times New Roman" w:hAnsi="Times New Roman"/>
          <w:sz w:val="28"/>
          <w:szCs w:val="28"/>
        </w:rPr>
        <w:t>ал-ейская-новь.рф).</w:t>
      </w:r>
    </w:p>
    <w:p w14:paraId="138936BA" w14:textId="4212201C" w:rsidR="006E1859" w:rsidRDefault="00466569" w:rsidP="006E18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вступления </w:t>
      </w:r>
      <w:r w:rsidR="002A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E1859" w:rsidRPr="00ED2F8D">
        <w:rPr>
          <w:rFonts w:ascii="Times New Roman" w:hAnsi="Times New Roman"/>
          <w:sz w:val="28"/>
          <w:szCs w:val="28"/>
        </w:rPr>
        <w:t>астояще</w:t>
      </w:r>
      <w:r>
        <w:rPr>
          <w:rFonts w:ascii="Times New Roman" w:hAnsi="Times New Roman"/>
          <w:sz w:val="28"/>
          <w:szCs w:val="28"/>
        </w:rPr>
        <w:t>го</w:t>
      </w:r>
      <w:r w:rsidR="006E1859" w:rsidRPr="00ED2F8D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 в силу</w:t>
      </w:r>
      <w:r w:rsidR="006E1859" w:rsidRPr="00ED2F8D">
        <w:rPr>
          <w:rFonts w:ascii="Times New Roman" w:hAnsi="Times New Roman"/>
          <w:sz w:val="28"/>
          <w:szCs w:val="28"/>
        </w:rPr>
        <w:t xml:space="preserve"> </w:t>
      </w:r>
      <w:r w:rsidR="006E1859">
        <w:rPr>
          <w:rFonts w:ascii="Times New Roman" w:hAnsi="Times New Roman"/>
          <w:sz w:val="28"/>
          <w:szCs w:val="28"/>
        </w:rPr>
        <w:t>р</w:t>
      </w:r>
      <w:r w:rsidR="006E1859" w:rsidRPr="00863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6E18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E1859">
        <w:rPr>
          <w:rFonts w:ascii="Times New Roman" w:hAnsi="Times New Roman" w:cs="Times New Roman"/>
          <w:sz w:val="28"/>
          <w:szCs w:val="28"/>
        </w:rPr>
        <w:t xml:space="preserve">на </w:t>
      </w:r>
      <w:r w:rsidR="006E1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Балейского муниципального округа Забайкальского края в информационно-телекоммуникационной сети «Интернет» (</w:t>
      </w:r>
      <w:hyperlink r:id="rId7" w:history="1">
        <w:r w:rsidR="006E1859" w:rsidRPr="007621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https://baleysk.75.ru</w:t>
        </w:r>
      </w:hyperlink>
      <w:r w:rsidR="006E1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09C379D" w14:textId="120544FB" w:rsidR="00854AE7" w:rsidRPr="00854AE7" w:rsidRDefault="00854AE7" w:rsidP="002A4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E4B50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C2EA0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14:paraId="4845A5FD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32FDAA09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</w:t>
      </w:r>
      <w:r w:rsidR="0019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194FCB" w:rsidRPr="0019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Е.В.Ушаков</w:t>
      </w:r>
    </w:p>
    <w:p w14:paraId="4870EDEA" w14:textId="77777777" w:rsidR="0018133C" w:rsidRDefault="0018133C"/>
    <w:p w14:paraId="2F641143" w14:textId="77777777" w:rsidR="0018133C" w:rsidRPr="0018133C" w:rsidRDefault="0018133C" w:rsidP="0018133C"/>
    <w:p w14:paraId="2CF6F65B" w14:textId="77777777" w:rsidR="0018133C" w:rsidRPr="0086374B" w:rsidRDefault="0086374B" w:rsidP="0018133C">
      <w:pPr>
        <w:rPr>
          <w:rFonts w:ascii="Times New Roman" w:hAnsi="Times New Roman" w:cs="Times New Roman"/>
          <w:sz w:val="16"/>
          <w:szCs w:val="16"/>
        </w:rPr>
      </w:pPr>
      <w:r w:rsidRPr="0086374B">
        <w:rPr>
          <w:rFonts w:ascii="Times New Roman" w:hAnsi="Times New Roman" w:cs="Times New Roman"/>
          <w:sz w:val="16"/>
          <w:szCs w:val="16"/>
        </w:rPr>
        <w:t>Исп.Е.В.Болдырева</w:t>
      </w:r>
    </w:p>
    <w:p w14:paraId="1955D1AF" w14:textId="77777777" w:rsidR="0018133C" w:rsidRPr="0018133C" w:rsidRDefault="0018133C" w:rsidP="0018133C"/>
    <w:p w14:paraId="0C59EB23" w14:textId="77777777" w:rsidR="00745DEA" w:rsidRDefault="00745DEA" w:rsidP="00745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</w:t>
      </w:r>
    </w:p>
    <w:p w14:paraId="709E58E8" w14:textId="77777777" w:rsidR="00745DEA" w:rsidRDefault="00745DEA" w:rsidP="00745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05C5A928" w14:textId="77777777" w:rsidR="00745DEA" w:rsidRDefault="00745DEA" w:rsidP="00745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</w:p>
    <w:p w14:paraId="0AF7142A" w14:textId="77777777" w:rsidR="00745DEA" w:rsidRDefault="00745DEA" w:rsidP="00745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14:paraId="43CD3E50" w14:textId="78A13493" w:rsidR="00745DEA" w:rsidRPr="00292EA4" w:rsidRDefault="00745DEA" w:rsidP="00745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86DDC">
        <w:rPr>
          <w:rFonts w:ascii="Times New Roman" w:hAnsi="Times New Roman" w:cs="Times New Roman"/>
          <w:sz w:val="28"/>
          <w:szCs w:val="28"/>
        </w:rPr>
        <w:t>16.06.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86DDC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86DD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DDC">
        <w:rPr>
          <w:rFonts w:ascii="Times New Roman" w:hAnsi="Times New Roman" w:cs="Times New Roman"/>
          <w:sz w:val="28"/>
          <w:szCs w:val="28"/>
        </w:rPr>
        <w:t>937</w:t>
      </w:r>
    </w:p>
    <w:p w14:paraId="33DC5F9A" w14:textId="77777777" w:rsidR="0018133C" w:rsidRPr="0018133C" w:rsidRDefault="0018133C" w:rsidP="00745DEA">
      <w:pPr>
        <w:jc w:val="right"/>
      </w:pPr>
    </w:p>
    <w:p w14:paraId="284C56F0" w14:textId="77777777" w:rsidR="0018133C" w:rsidRPr="0018133C" w:rsidRDefault="0018133C" w:rsidP="0018133C"/>
    <w:p w14:paraId="13AFED50" w14:textId="77777777" w:rsidR="0018133C" w:rsidRDefault="00745DEA" w:rsidP="00745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14:paraId="5F2FCB69" w14:textId="77777777" w:rsidR="00745DEA" w:rsidRDefault="00745DEA" w:rsidP="00745DE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земельных участках, находящихся в муниципальной собственности или землях государственная собственность на которые не разграничена на территории Балейского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(текстовая часть)</w:t>
      </w:r>
    </w:p>
    <w:p w14:paraId="479B6192" w14:textId="77777777" w:rsidR="00745DEA" w:rsidRDefault="00745DEA" w:rsidP="00745DE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89"/>
        <w:gridCol w:w="1208"/>
        <w:gridCol w:w="1116"/>
        <w:gridCol w:w="1120"/>
        <w:gridCol w:w="1190"/>
        <w:gridCol w:w="1281"/>
        <w:gridCol w:w="1190"/>
        <w:gridCol w:w="1437"/>
        <w:gridCol w:w="651"/>
      </w:tblGrid>
      <w:tr w:rsidR="00527521" w:rsidRPr="00527521" w14:paraId="03A3136F" w14:textId="77777777" w:rsidTr="00527521">
        <w:trPr>
          <w:cantSplit/>
          <w:trHeight w:val="1134"/>
        </w:trPr>
        <w:tc>
          <w:tcPr>
            <w:tcW w:w="589" w:type="dxa"/>
          </w:tcPr>
          <w:p w14:paraId="2EFB037E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521"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1208" w:type="dxa"/>
          </w:tcPr>
          <w:p w14:paraId="6EC1D05D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5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дресное обозначение места расположения объектов с указанием границ улиц, дорог, проездов, иных ориентиров (при наличии)</w:t>
            </w:r>
          </w:p>
        </w:tc>
        <w:tc>
          <w:tcPr>
            <w:tcW w:w="1116" w:type="dxa"/>
          </w:tcPr>
          <w:p w14:paraId="1C636697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объекта</w:t>
            </w:r>
          </w:p>
        </w:tc>
        <w:tc>
          <w:tcPr>
            <w:tcW w:w="1120" w:type="dxa"/>
          </w:tcPr>
          <w:p w14:paraId="2C636A6D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кадастрового квартала, на территории которого расположен или возможно расположить объект </w:t>
            </w:r>
          </w:p>
        </w:tc>
        <w:tc>
          <w:tcPr>
            <w:tcW w:w="1190" w:type="dxa"/>
          </w:tcPr>
          <w:p w14:paraId="7CF69A95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или места расположения объекта</w:t>
            </w:r>
          </w:p>
        </w:tc>
        <w:tc>
          <w:tcPr>
            <w:tcW w:w="1281" w:type="dxa"/>
          </w:tcPr>
          <w:p w14:paraId="1B952ECE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(гараж, являющийся некапитальным сооружением, либо стоянки технических или других средств передвижения инвалидов)</w:t>
            </w:r>
          </w:p>
        </w:tc>
        <w:tc>
          <w:tcPr>
            <w:tcW w:w="1190" w:type="dxa"/>
          </w:tcPr>
          <w:p w14:paraId="4531653C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расположения объекта</w:t>
            </w:r>
          </w:p>
        </w:tc>
        <w:tc>
          <w:tcPr>
            <w:tcW w:w="1437" w:type="dxa"/>
          </w:tcPr>
          <w:p w14:paraId="130584D1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собственности на землю или земельный участок, где расположен или возможно расположить объект, а также наименование органа, уполномоченного на предоставление земельных участков</w:t>
            </w:r>
          </w:p>
        </w:tc>
        <w:tc>
          <w:tcPr>
            <w:tcW w:w="651" w:type="dxa"/>
            <w:textDirection w:val="btLr"/>
          </w:tcPr>
          <w:p w14:paraId="55C50D7B" w14:textId="77777777" w:rsidR="00745DEA" w:rsidRPr="00527521" w:rsidRDefault="00527521" w:rsidP="005275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Графическая часть схемы размещения объектов</w:t>
            </w:r>
          </w:p>
        </w:tc>
      </w:tr>
      <w:tr w:rsidR="00527521" w:rsidRPr="00527521" w14:paraId="4DB79F28" w14:textId="77777777" w:rsidTr="00527521">
        <w:tc>
          <w:tcPr>
            <w:tcW w:w="589" w:type="dxa"/>
          </w:tcPr>
          <w:p w14:paraId="222D4472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8" w:type="dxa"/>
          </w:tcPr>
          <w:p w14:paraId="3DA788F4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6" w:type="dxa"/>
          </w:tcPr>
          <w:p w14:paraId="5F3DD3AD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0" w:type="dxa"/>
          </w:tcPr>
          <w:p w14:paraId="61EE8849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0" w:type="dxa"/>
          </w:tcPr>
          <w:p w14:paraId="16EF3CB4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1" w:type="dxa"/>
          </w:tcPr>
          <w:p w14:paraId="72F8733E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0" w:type="dxa"/>
          </w:tcPr>
          <w:p w14:paraId="406A1805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37" w:type="dxa"/>
          </w:tcPr>
          <w:p w14:paraId="41285374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1" w:type="dxa"/>
          </w:tcPr>
          <w:p w14:paraId="43166899" w14:textId="77777777" w:rsidR="00745DEA" w:rsidRPr="00527521" w:rsidRDefault="00527521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27521" w:rsidRPr="00527521" w14:paraId="747C059A" w14:textId="77777777" w:rsidTr="00527521">
        <w:tc>
          <w:tcPr>
            <w:tcW w:w="589" w:type="dxa"/>
          </w:tcPr>
          <w:p w14:paraId="186198C0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732DC1B5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14:paraId="3D6D334A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21558583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14:paraId="68EFAE15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14:paraId="4DF63E02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14:paraId="7AB5BF85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298147A1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14:paraId="5FA5BE22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7521" w:rsidRPr="00527521" w14:paraId="356EBBD5" w14:textId="77777777" w:rsidTr="00527521">
        <w:tc>
          <w:tcPr>
            <w:tcW w:w="589" w:type="dxa"/>
          </w:tcPr>
          <w:p w14:paraId="54EFCA53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14:paraId="0E31A2DA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14:paraId="214150BA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61C2A6A4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14:paraId="037FCED4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14:paraId="592E480C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14:paraId="5F8ED491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057DA136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14:paraId="3F9E42A0" w14:textId="77777777" w:rsidR="00745DEA" w:rsidRPr="00527521" w:rsidRDefault="00745DEA" w:rsidP="00745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28ADB2" w14:textId="77777777" w:rsidR="00745DEA" w:rsidRPr="00745DEA" w:rsidRDefault="00745DEA" w:rsidP="00745D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5DEA" w:rsidRPr="00745DEA" w:rsidSect="0085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84913"/>
    <w:multiLevelType w:val="hybridMultilevel"/>
    <w:tmpl w:val="CB2610E0"/>
    <w:lvl w:ilvl="0" w:tplc="DB6ECBD0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97780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0A6"/>
    <w:rsid w:val="001144F1"/>
    <w:rsid w:val="0018133C"/>
    <w:rsid w:val="00194FCB"/>
    <w:rsid w:val="002A4DEA"/>
    <w:rsid w:val="00466569"/>
    <w:rsid w:val="00527521"/>
    <w:rsid w:val="00586F0B"/>
    <w:rsid w:val="006E1859"/>
    <w:rsid w:val="0073072B"/>
    <w:rsid w:val="00745DEA"/>
    <w:rsid w:val="008030A6"/>
    <w:rsid w:val="00834AA6"/>
    <w:rsid w:val="00854AE7"/>
    <w:rsid w:val="008568D8"/>
    <w:rsid w:val="0086374B"/>
    <w:rsid w:val="00DC0BCF"/>
    <w:rsid w:val="00E2510C"/>
    <w:rsid w:val="00E823FC"/>
    <w:rsid w:val="00E915FB"/>
    <w:rsid w:val="00F26EC4"/>
    <w:rsid w:val="00F86DDC"/>
    <w:rsid w:val="00FD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1EEC"/>
  <w15:docId w15:val="{559AF5E5-3CAB-4389-95EE-766C935C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4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4DE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eysk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eysk.75.ru" TargetMode="External"/><Relationship Id="rId5" Type="http://schemas.openxmlformats.org/officeDocument/2006/relationships/hyperlink" Target="https://baleysk.7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2025-06-16T07:46:00Z</cp:lastPrinted>
  <dcterms:created xsi:type="dcterms:W3CDTF">2024-12-24T08:35:00Z</dcterms:created>
  <dcterms:modified xsi:type="dcterms:W3CDTF">2025-06-22T23:53:00Z</dcterms:modified>
</cp:coreProperties>
</file>